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7E" w:rsidRDefault="005B187E" w:rsidP="005B187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271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причинах и правилах удержания части пенсии граждан</w:t>
      </w:r>
    </w:p>
    <w:p w:rsidR="005B187E" w:rsidRPr="0052713B" w:rsidRDefault="005B187E" w:rsidP="005B187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B187E" w:rsidRPr="0052713B" w:rsidRDefault="005B187E" w:rsidP="005B1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действующему законодательству к физическому лицу могут применяться меры принудительного взыскания долга по финансовым обязательствам. Это правило относится и к пенсионерам, за исключением получателей пенсий по случаю потери кормильца.</w:t>
      </w:r>
    </w:p>
    <w:p w:rsidR="005B187E" w:rsidRPr="0052713B" w:rsidRDefault="005B187E" w:rsidP="005B1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принудительного взыскания чаще всего производятся на основании исполнительного документа – официального документа судебной инстанции, оформленного на основании ее решения. Удержания производятся в счет уплаты долга по следующим финансовым обязательствам:</w:t>
      </w:r>
    </w:p>
    <w:p w:rsidR="005B187E" w:rsidRPr="0052713B" w:rsidRDefault="005B187E" w:rsidP="005B1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погашения долга по алиментам;</w:t>
      </w:r>
    </w:p>
    <w:p w:rsidR="005B187E" w:rsidRPr="0052713B" w:rsidRDefault="005B187E" w:rsidP="005B1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задолженности по кредитам, коммунальным платежам, административные штрафы, налоги и сборы;</w:t>
      </w:r>
    </w:p>
    <w:p w:rsidR="005B187E" w:rsidRPr="0052713B" w:rsidRDefault="005B187E" w:rsidP="005B1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3B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-возмещение материального ущерба, причиненного юридическому либо физическому лицу;</w:t>
      </w:r>
    </w:p>
    <w:p w:rsidR="005B187E" w:rsidRPr="0052713B" w:rsidRDefault="005B187E" w:rsidP="005B1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возмещение вреда, причиненного здоровью;</w:t>
      </w:r>
    </w:p>
    <w:p w:rsidR="005B187E" w:rsidRPr="0052713B" w:rsidRDefault="005B187E" w:rsidP="005B1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возмещение ущерба, причиненного преступлением;</w:t>
      </w:r>
    </w:p>
    <w:p w:rsidR="005B187E" w:rsidRPr="0052713B" w:rsidRDefault="005B187E" w:rsidP="005B1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другие.</w:t>
      </w:r>
    </w:p>
    <w:p w:rsidR="005B187E" w:rsidRPr="0052713B" w:rsidRDefault="005B187E" w:rsidP="005B1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Ежемесячный процент удержания устанавливается индивидуально, учитывая обстоятельства конкретного дела и материальное положение должника. Максимальный размер взыскания по исполнительному листу – 50 </w:t>
      </w:r>
      <w:r w:rsidR="00C80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 w:rsidRPr="005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суммы ежемесячных выплат. Однако размер удержания может быть увеличен до 70</w:t>
      </w:r>
      <w:r w:rsidR="00C8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</w:t>
      </w:r>
      <w:r w:rsidRPr="005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если производится в уплату долга по следующим основаниям:</w:t>
      </w:r>
    </w:p>
    <w:p w:rsidR="005B187E" w:rsidRPr="0052713B" w:rsidRDefault="005B187E" w:rsidP="005B1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возмещение вреда, причиненного здоровью;</w:t>
      </w:r>
    </w:p>
    <w:p w:rsidR="005B187E" w:rsidRPr="0052713B" w:rsidRDefault="005B187E" w:rsidP="005B1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возмещение вреда лицам, понесшим ущерб в результате смерти кормильца;</w:t>
      </w:r>
    </w:p>
    <w:p w:rsidR="005B187E" w:rsidRPr="0052713B" w:rsidRDefault="005B187E" w:rsidP="005B1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8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1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за ущерб, причиненный преступлением;</w:t>
      </w:r>
    </w:p>
    <w:p w:rsidR="005B187E" w:rsidRPr="0052713B" w:rsidRDefault="005B187E" w:rsidP="005B1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8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1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 по алиментам на несовершеннолетних детей.</w:t>
      </w:r>
    </w:p>
    <w:p w:rsidR="005B187E" w:rsidRPr="0052713B" w:rsidRDefault="005B187E" w:rsidP="005B1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объективных причин (болезнь, тяжелое материальное положение и др</w:t>
      </w:r>
      <w:r w:rsidR="00C80AF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угие</w:t>
      </w:r>
      <w:r w:rsidRPr="0052713B">
        <w:rPr>
          <w:rFonts w:ascii="Times New Roman" w:eastAsia="Times New Roman" w:hAnsi="Times New Roman" w:cs="Times New Roman"/>
          <w:sz w:val="24"/>
          <w:szCs w:val="24"/>
          <w:lang w:eastAsia="ru-RU"/>
        </w:rPr>
        <w:t>) у гражданина есть возможность уменьшить объем ежемесячных удержаний по исполнительным листам. В этом случае, пенсионеру необходимо обратиться в службу судебных приставов и подать соответствующее заявление.</w:t>
      </w:r>
    </w:p>
    <w:p w:rsidR="005B187E" w:rsidRPr="0052713B" w:rsidRDefault="00C80AFC" w:rsidP="005B1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5B187E" w:rsidRPr="005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астичное удержание из пенсии может быть произведено и на основании решения территориального органа Пенсионного фонда. Основанием для такой меры принудительного взыскания является образование переплат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выплатам</w:t>
      </w:r>
      <w:r w:rsidR="005B187E" w:rsidRPr="005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ПФР, возникших в связи с нарушениями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</w:t>
      </w:r>
      <w:r w:rsidR="005B187E" w:rsidRPr="005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пенсионного законодательства. Взыскание в этом случае производится в объеме не </w:t>
      </w:r>
      <w:r w:rsidR="00056B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5B187E" w:rsidRPr="005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5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</w:t>
      </w:r>
      <w:r w:rsidR="005B187E" w:rsidRPr="0052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размера пенсии, но может быть увеличено на основании письменного заявления пенсионера.</w:t>
      </w:r>
    </w:p>
    <w:p w:rsidR="005B187E" w:rsidRDefault="005B187E" w:rsidP="005B1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причинах и размере ежемесячного удержания из пенсии можно уточнить, обратившись в службу судебных приставов, Управление  ПФР или по телефону горячей линии Отделения ПФР по Белгородской области 8 (4722) 30-69-67.</w:t>
      </w:r>
    </w:p>
    <w:p w:rsidR="00E21537" w:rsidRDefault="00E21537" w:rsidP="00E21537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E21537" w:rsidRDefault="00E21537" w:rsidP="00E21537">
      <w:pPr>
        <w:ind w:left="-540"/>
        <w:jc w:val="center"/>
        <w:rPr>
          <w:rFonts w:ascii="Times New Roman" w:hAnsi="Times New Roman" w:cs="Times New Roman"/>
        </w:rPr>
      </w:pPr>
      <w:r w:rsidRPr="00C72DCE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C72DCE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C72DCE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056B81" w:rsidRPr="0052713B" w:rsidRDefault="00056B81" w:rsidP="00056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6B81" w:rsidRPr="0052713B" w:rsidSect="00AC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87E"/>
    <w:rsid w:val="00056B81"/>
    <w:rsid w:val="005B187E"/>
    <w:rsid w:val="00AC144F"/>
    <w:rsid w:val="00C80AFC"/>
    <w:rsid w:val="00E2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E2153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</cp:revision>
  <dcterms:created xsi:type="dcterms:W3CDTF">2019-08-15T17:23:00Z</dcterms:created>
  <dcterms:modified xsi:type="dcterms:W3CDTF">2019-08-15T17:46:00Z</dcterms:modified>
</cp:coreProperties>
</file>