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3D" w:rsidRPr="009B0C95" w:rsidRDefault="00DD7F3D" w:rsidP="00DD7F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какие цели можно использовать средства</w:t>
      </w:r>
      <w:r w:rsidRPr="009B0C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материнск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ого</w:t>
      </w:r>
      <w:r w:rsidRPr="009B0C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</w:t>
      </w:r>
      <w:r w:rsidRPr="009B0C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семейн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ого)</w:t>
      </w:r>
      <w:r w:rsidRPr="009B0C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капитал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</w:p>
    <w:p w:rsidR="00DD7F3D" w:rsidRDefault="00DD7F3D" w:rsidP="00DD7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36" w:rsidRDefault="005561CA" w:rsidP="00B6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3E5610" w:rsidRPr="003E5610">
        <w:rPr>
          <w:rFonts w:ascii="Times New Roman" w:hAnsi="Times New Roman" w:cs="Times New Roman"/>
          <w:color w:val="000000"/>
          <w:sz w:val="24"/>
          <w:szCs w:val="24"/>
        </w:rPr>
        <w:t xml:space="preserve">размер материнского капитала </w:t>
      </w:r>
      <w:r w:rsidR="009B5AA3">
        <w:rPr>
          <w:rFonts w:ascii="Times New Roman" w:hAnsi="Times New Roman" w:cs="Times New Roman"/>
          <w:color w:val="000000"/>
          <w:sz w:val="24"/>
          <w:szCs w:val="24"/>
        </w:rPr>
        <w:t xml:space="preserve">для семей, которые им еще не воспользовались, </w:t>
      </w:r>
      <w:r w:rsidR="003E5610" w:rsidRPr="003E5610">
        <w:rPr>
          <w:rFonts w:ascii="Times New Roman" w:hAnsi="Times New Roman" w:cs="Times New Roman"/>
          <w:color w:val="000000"/>
          <w:sz w:val="24"/>
          <w:szCs w:val="24"/>
        </w:rPr>
        <w:t>составляет 453026 рублей.</w:t>
      </w:r>
      <w:r w:rsidR="003E5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436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Материнский </w:t>
      </w:r>
      <w:r w:rsidR="00B62436">
        <w:rPr>
          <w:rFonts w:ascii="Times New Roman" w:hAnsi="Times New Roman" w:cs="Times New Roman"/>
          <w:color w:val="000000"/>
          <w:sz w:val="24"/>
          <w:szCs w:val="24"/>
        </w:rPr>
        <w:t xml:space="preserve">(семейный) </w:t>
      </w:r>
      <w:r w:rsidR="00B62436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 (МСК)</w:t>
      </w:r>
      <w:r w:rsidR="00B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62436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мера государственной поддержки российских семей, в </w:t>
      </w:r>
      <w:proofErr w:type="gramStart"/>
      <w:r w:rsidR="00B62436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B62436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 января 2007 года родился (усыновлен) второй (третий или последующий) ребенок, если ранее право на дополнительные меры государственной поддержки не оформлялось.</w:t>
      </w:r>
      <w:r w:rsidR="00B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436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ребенок должен быть рожден или усыновлен по 31 декабря 2021 года.</w:t>
      </w:r>
      <w:r w:rsidR="00B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62436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на получение </w:t>
      </w:r>
      <w:r w:rsidR="00B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МСК </w:t>
      </w:r>
      <w:r w:rsidR="00B62436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только один раз.</w:t>
      </w:r>
      <w:r w:rsidR="00B6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62436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получения сертификата и распоряжения средствами материнского капитала не ограничены.</w:t>
      </w:r>
    </w:p>
    <w:p w:rsidR="005561CA" w:rsidRDefault="00DD36BA" w:rsidP="00DD7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на материнский (семейный) капитал получили более двух тысяч семей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Новооскольского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из них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более тысячи семей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еще не использовали полностью средства МСК.</w:t>
      </w:r>
    </w:p>
    <w:p w:rsidR="00DD7F3D" w:rsidRPr="009B0C95" w:rsidRDefault="00EF14E1" w:rsidP="00352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D7F3D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аправления, по которым можно распорядиться средствами материнского капитала, четко определены законом. </w:t>
      </w:r>
      <w:r w:rsidR="003527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7F3D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МСК можно направить на:</w:t>
      </w:r>
      <w:r w:rsidR="0035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F3D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семьи;</w:t>
      </w:r>
      <w:r w:rsidR="0035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F3D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детей;</w:t>
      </w:r>
      <w:r w:rsidR="0035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F3D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накопительной пенсии матери;</w:t>
      </w:r>
      <w:r w:rsidR="0035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F3D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товаров и услуг, предназначенных для социальной адаптации и интеграции детей-инвалидов в общество;</w:t>
      </w:r>
      <w:r w:rsidR="0035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F3D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ежемесячной выплаты.</w:t>
      </w:r>
    </w:p>
    <w:p w:rsidR="00DD7F3D" w:rsidRDefault="00DD7F3D" w:rsidP="008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принимает заявления от владельцев сертификатом</w:t>
      </w:r>
      <w:r w:rsidR="0017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распоряжение средствами МСК</w:t>
      </w: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получение ежемесячной выплаты из средств материнского капитала. Выплата полагается только тем семьям, в которых второй ребенок родился или усыновлен после 1 января 2018 года.</w:t>
      </w:r>
      <w:r w:rsidR="0007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ежемесячный доход на каждого члена семьи (дети и родители) за последние 12 месяцев не превысил 13493 рубля, то семья имеет право на ежемесячную выплату из средств МСК. </w:t>
      </w:r>
      <w:r w:rsidR="0046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выплаты в Белгородской области в </w:t>
      </w:r>
      <w:r w:rsidR="00E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="0046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8291 рубль. </w:t>
      </w:r>
      <w:r w:rsidR="008F3A2B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могут быть направлены на любые нужды семьи.</w:t>
      </w:r>
      <w:r w:rsidR="008F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A2B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осуществляется до достижения ребенком полутора лет.</w:t>
      </w:r>
    </w:p>
    <w:p w:rsidR="00DD7F3D" w:rsidRPr="009B0C95" w:rsidRDefault="00DD7F3D" w:rsidP="0089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по некоторым направлениям средствами МСК можно </w:t>
      </w:r>
      <w:proofErr w:type="gramStart"/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распорядиться</w:t>
      </w:r>
      <w:proofErr w:type="gramEnd"/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дожидаясь трехлетия ребенка, который дал на него право.</w:t>
      </w:r>
      <w:r w:rsidR="0089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достижения ребенком 3-х лет средства МСК можно направить на:</w:t>
      </w:r>
      <w:r w:rsidR="0089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выплату семье;</w:t>
      </w:r>
      <w:r w:rsidR="0089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кредита (займа) или уплату первоначального взноса по кредиту (займу) на приобретение или строительство жилья;</w:t>
      </w:r>
      <w:r w:rsidR="0089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детского сада и яслей;</w:t>
      </w:r>
      <w:r w:rsidR="0089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товаров и услуг для социальной адаптации и интеграции детей-инвалидов в общество.</w:t>
      </w:r>
    </w:p>
    <w:p w:rsidR="00DD7F3D" w:rsidRPr="009B0C95" w:rsidRDefault="00DD7F3D" w:rsidP="0089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достижения ребенком 3-х лет средства МСК можно направить на:</w:t>
      </w:r>
      <w:r w:rsidR="0089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покупку или строительство жилья, компенсацию расходов за построенное жилье;</w:t>
      </w:r>
      <w:r w:rsidR="0089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участия в долевом строительстве или жилищном кооперативе;</w:t>
      </w:r>
      <w:r w:rsidR="0089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обучения, содержания и проживания ребенка в учреждении, предоставляющем образовательные услуги;</w:t>
      </w:r>
      <w:r w:rsidR="0089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накопительной пенсии матери.</w:t>
      </w:r>
    </w:p>
    <w:p w:rsidR="00DD7F3D" w:rsidRDefault="00DD7F3D" w:rsidP="00DD7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средства </w:t>
      </w:r>
      <w:r w:rsidR="008F01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01DE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атеринск</w:t>
      </w:r>
      <w:r w:rsidR="008F0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F01DE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1DE">
        <w:rPr>
          <w:rFonts w:ascii="Times New Roman" w:hAnsi="Times New Roman" w:cs="Times New Roman"/>
          <w:color w:val="000000"/>
          <w:sz w:val="24"/>
          <w:szCs w:val="24"/>
        </w:rPr>
        <w:t xml:space="preserve">(семейного) </w:t>
      </w:r>
      <w:r w:rsidR="008F01DE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</w:t>
      </w:r>
      <w:r w:rsidR="008F01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по частям. Например, часть средств направить на образование детей, а другую их часть – на формирование накопительной пенсии матери или отложить распоряжение средствами МСК на более поздний период.</w:t>
      </w:r>
    </w:p>
    <w:p w:rsidR="002D0A8A" w:rsidRDefault="002D0A8A" w:rsidP="002D0A8A">
      <w:pPr>
        <w:pStyle w:val="10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2D0A8A" w:rsidRDefault="002D0A8A" w:rsidP="002D0A8A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8F01DE" w:rsidRPr="009B0C95" w:rsidRDefault="008F01DE" w:rsidP="002D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3D" w:rsidRPr="009B0C95" w:rsidRDefault="00DD7F3D" w:rsidP="00DD7F3D">
      <w:pPr>
        <w:spacing w:after="0" w:line="240" w:lineRule="auto"/>
        <w:ind w:firstLine="709"/>
        <w:rPr>
          <w:sz w:val="24"/>
          <w:szCs w:val="24"/>
        </w:rPr>
      </w:pPr>
    </w:p>
    <w:p w:rsidR="00B5691C" w:rsidRDefault="00B5691C"/>
    <w:sectPr w:rsidR="00B5691C" w:rsidSect="0004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48A2CED"/>
    <w:multiLevelType w:val="multilevel"/>
    <w:tmpl w:val="5E4A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8716E"/>
    <w:multiLevelType w:val="multilevel"/>
    <w:tmpl w:val="CA9E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C35D4"/>
    <w:multiLevelType w:val="multilevel"/>
    <w:tmpl w:val="698C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F3D"/>
    <w:rsid w:val="000764D3"/>
    <w:rsid w:val="00130CF6"/>
    <w:rsid w:val="00170532"/>
    <w:rsid w:val="00223919"/>
    <w:rsid w:val="002D0A8A"/>
    <w:rsid w:val="002E3D26"/>
    <w:rsid w:val="0035276E"/>
    <w:rsid w:val="003E5610"/>
    <w:rsid w:val="004627D3"/>
    <w:rsid w:val="005561CA"/>
    <w:rsid w:val="007F0875"/>
    <w:rsid w:val="008974DA"/>
    <w:rsid w:val="008F01DE"/>
    <w:rsid w:val="008F3A2B"/>
    <w:rsid w:val="009B5AA3"/>
    <w:rsid w:val="00AE6EA8"/>
    <w:rsid w:val="00B5691C"/>
    <w:rsid w:val="00B62436"/>
    <w:rsid w:val="00DD31A3"/>
    <w:rsid w:val="00DD36BA"/>
    <w:rsid w:val="00DD7F3D"/>
    <w:rsid w:val="00E153E0"/>
    <w:rsid w:val="00E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70532"/>
    <w:rPr>
      <w:rFonts w:ascii="Arial" w:hAnsi="Arial" w:cs="Arial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170532"/>
    <w:pPr>
      <w:widowControl w:val="0"/>
      <w:shd w:val="clear" w:color="auto" w:fill="FFFFFF"/>
      <w:spacing w:after="0" w:line="250" w:lineRule="exact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532"/>
  </w:style>
  <w:style w:type="paragraph" w:customStyle="1" w:styleId="10">
    <w:name w:val="заголовок 1"/>
    <w:basedOn w:val="a"/>
    <w:next w:val="a"/>
    <w:rsid w:val="002D0A8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26</cp:revision>
  <dcterms:created xsi:type="dcterms:W3CDTF">2019-04-19T13:19:00Z</dcterms:created>
  <dcterms:modified xsi:type="dcterms:W3CDTF">2019-04-19T14:17:00Z</dcterms:modified>
</cp:coreProperties>
</file>