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4F" w:rsidRPr="00643A4F" w:rsidRDefault="001F2504" w:rsidP="001F250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</w:t>
      </w:r>
      <w:r w:rsidR="00643A4F" w:rsidRPr="00643A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ыплат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ах</w:t>
      </w:r>
      <w:r w:rsidR="00643A4F" w:rsidRPr="00643A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сверх прожиточного минимума</w:t>
      </w:r>
    </w:p>
    <w:p w:rsidR="001F2504" w:rsidRDefault="001F2504" w:rsidP="00643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F" w:rsidRDefault="001F2504" w:rsidP="00E91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еработающим пенсионерам, у которых общая сумма материального обеспечения не достигает величины прожиточного минимума пенсионера в регионе его проживания, устанавливается </w:t>
      </w:r>
      <w:r w:rsidR="00E9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доплата </w:t>
      </w:r>
      <w:r w:rsidR="000F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(ФСД)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пенсии до величины прожиточного минимума пенсионера, установленного </w:t>
      </w:r>
      <w:r w:rsidR="00FB40F7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субъекте Российской Федерации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17AF">
        <w:rPr>
          <w:rFonts w:ascii="Times New Roman" w:hAnsi="Times New Roman" w:cs="Times New Roman"/>
          <w:sz w:val="24"/>
          <w:szCs w:val="24"/>
        </w:rPr>
        <w:t xml:space="preserve">Величина прожиточного минимума пенсионера в целях определения социальной доплаты к пенсии устанавливается </w:t>
      </w:r>
      <w:r w:rsidR="00E917AF" w:rsidRPr="00643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субъекта Российской Федерации на календарный год</w:t>
      </w:r>
      <w:r w:rsidR="00E9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17AF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17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</w:t>
      </w:r>
      <w:r w:rsidR="00E917AF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E9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917AF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917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17AF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9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E917AF">
        <w:rPr>
          <w:rFonts w:ascii="Times New Roman" w:hAnsi="Times New Roman" w:cs="Times New Roman"/>
          <w:sz w:val="24"/>
          <w:szCs w:val="24"/>
        </w:rPr>
        <w:t xml:space="preserve">установлена в размере 8016 рублей в месяц. </w:t>
      </w:r>
    </w:p>
    <w:p w:rsidR="001F2504" w:rsidRDefault="001F2504" w:rsidP="001F2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суммы материального обеспечения учитываются пенси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денежные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(с учетом стоимости набора социальных услуг), 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(помощи)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9C">
        <w:rPr>
          <w:rFonts w:ascii="Times New Roman" w:hAnsi="Times New Roman" w:cs="Times New Roman"/>
          <w:color w:val="000000"/>
          <w:sz w:val="24"/>
          <w:szCs w:val="24"/>
        </w:rPr>
        <w:t xml:space="preserve">в денежном выражении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4A1F">
        <w:rPr>
          <w:rStyle w:val="A13"/>
          <w:rFonts w:ascii="Times New Roman" w:hAnsi="Times New Roman" w:cs="Times New Roman"/>
          <w:sz w:val="24"/>
          <w:szCs w:val="24"/>
        </w:rPr>
        <w:t>в том числе выплаты, получаемые через управление социальной защиты населения</w:t>
      </w:r>
      <w:r>
        <w:rPr>
          <w:rStyle w:val="A13"/>
          <w:rFonts w:ascii="Times New Roman" w:hAnsi="Times New Roman" w:cs="Times New Roman"/>
          <w:sz w:val="24"/>
          <w:szCs w:val="24"/>
        </w:rPr>
        <w:t xml:space="preserve">: </w:t>
      </w:r>
      <w:r w:rsidRPr="00214A1F">
        <w:rPr>
          <w:rStyle w:val="A13"/>
          <w:rFonts w:ascii="Times New Roman" w:hAnsi="Times New Roman" w:cs="Times New Roman"/>
          <w:sz w:val="24"/>
          <w:szCs w:val="24"/>
        </w:rPr>
        <w:t>ветеранам труда</w:t>
      </w:r>
      <w:r>
        <w:rPr>
          <w:rStyle w:val="A13"/>
          <w:rFonts w:ascii="Times New Roman" w:hAnsi="Times New Roman" w:cs="Times New Roman"/>
          <w:sz w:val="24"/>
          <w:szCs w:val="24"/>
        </w:rPr>
        <w:t>,</w:t>
      </w:r>
      <w:r w:rsidRPr="00214A1F">
        <w:rPr>
          <w:rStyle w:val="A13"/>
          <w:rFonts w:ascii="Times New Roman" w:hAnsi="Times New Roman" w:cs="Times New Roman"/>
          <w:sz w:val="24"/>
          <w:szCs w:val="24"/>
        </w:rPr>
        <w:t xml:space="preserve"> категории «дети войны»,</w:t>
      </w:r>
      <w:r>
        <w:rPr>
          <w:rStyle w:val="A13"/>
          <w:rFonts w:ascii="Times New Roman" w:hAnsi="Times New Roman" w:cs="Times New Roman"/>
          <w:sz w:val="24"/>
          <w:szCs w:val="24"/>
        </w:rPr>
        <w:t xml:space="preserve"> 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жилищно-коммунальные компенсации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  <w:r>
        <w:rPr>
          <w:rStyle w:val="A13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CD1" w:rsidRPr="00643A4F" w:rsidRDefault="00050CD1" w:rsidP="0005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федеральной социальной доплаты является разницей между прожиточным минимумом пенсионера в регионе и общим размером материального обеспечения пенсионера. Эта доплата не является частью пенсии и предоставляется в рамках государственной социальной помощи. Величина доплаты у каждого пенсионера индивидуальна: чем ниже общее материальное обеспечение пенсионера, тем больше доплата.</w:t>
      </w:r>
    </w:p>
    <w:p w:rsidR="00643A4F" w:rsidRPr="00643A4F" w:rsidRDefault="007638E0" w:rsidP="0076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текущего года </w:t>
      </w:r>
      <w:r w:rsidR="00643A4F" w:rsidRPr="0064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643A4F" w:rsidRPr="0064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закон об индексации пенсий и ежемесячных денежных выплат сверх прожиточного минимума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643A4F" w:rsidRPr="0064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 изменения в два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3A4F" w:rsidRPr="0064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социальной помощи» и  «О прожиточном минимуме в Российской Федерации».</w:t>
      </w:r>
    </w:p>
    <w:p w:rsidR="006D736D" w:rsidRDefault="00643A4F" w:rsidP="00643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касаются  порядка определения размера социальной доплаты к пенсии. </w:t>
      </w:r>
    </w:p>
    <w:p w:rsidR="009964EF" w:rsidRDefault="0016625D" w:rsidP="0052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ранее действовавшим</w:t>
      </w:r>
      <w:r w:rsidR="0027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порядком, каждая</w:t>
      </w:r>
      <w:r w:rsidR="0027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индексация пенсий</w:t>
      </w:r>
      <w:r w:rsidRPr="001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A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ежемесячной денежной выплаты (ЕДВ)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увеличивала сумму пенсии и ЕДВ и пропорционально сокращала  размер социальной доплаты.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461" w:rsidRPr="00C7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5461" w:rsidRPr="00C75461">
        <w:rPr>
          <w:rFonts w:ascii="Times New Roman" w:hAnsi="Times New Roman" w:cs="Times New Roman"/>
          <w:sz w:val="24"/>
          <w:szCs w:val="24"/>
        </w:rPr>
        <w:t>ыплаты пенсионер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C75461" w:rsidRPr="00C75461">
        <w:rPr>
          <w:rFonts w:ascii="Times New Roman" w:hAnsi="Times New Roman" w:cs="Times New Roman"/>
          <w:sz w:val="24"/>
          <w:szCs w:val="24"/>
        </w:rPr>
        <w:t xml:space="preserve"> после индексации могли оставаться без</w:t>
      </w:r>
      <w:r w:rsidR="00271E1C">
        <w:rPr>
          <w:rFonts w:ascii="Times New Roman" w:hAnsi="Times New Roman" w:cs="Times New Roman"/>
          <w:sz w:val="24"/>
          <w:szCs w:val="24"/>
        </w:rPr>
        <w:t xml:space="preserve"> </w:t>
      </w:r>
      <w:r w:rsidR="00C75461" w:rsidRPr="00C75461">
        <w:rPr>
          <w:rFonts w:ascii="Times New Roman" w:hAnsi="Times New Roman" w:cs="Times New Roman"/>
          <w:sz w:val="24"/>
          <w:szCs w:val="24"/>
        </w:rPr>
        <w:t>изменений, хотя и</w:t>
      </w:r>
      <w:r w:rsidR="00271E1C">
        <w:rPr>
          <w:rFonts w:ascii="Times New Roman" w:hAnsi="Times New Roman" w:cs="Times New Roman"/>
          <w:sz w:val="24"/>
          <w:szCs w:val="24"/>
        </w:rPr>
        <w:t xml:space="preserve"> </w:t>
      </w:r>
      <w:r w:rsidR="00C75461" w:rsidRPr="00C75461">
        <w:rPr>
          <w:rFonts w:ascii="Times New Roman" w:hAnsi="Times New Roman" w:cs="Times New Roman"/>
          <w:sz w:val="24"/>
          <w:szCs w:val="24"/>
        </w:rPr>
        <w:t>обеспечивались на</w:t>
      </w:r>
      <w:r w:rsidR="00271E1C">
        <w:rPr>
          <w:rFonts w:ascii="Times New Roman" w:hAnsi="Times New Roman" w:cs="Times New Roman"/>
          <w:sz w:val="24"/>
          <w:szCs w:val="24"/>
        </w:rPr>
        <w:t xml:space="preserve"> </w:t>
      </w:r>
      <w:r w:rsidR="00C75461" w:rsidRPr="00C75461">
        <w:rPr>
          <w:rFonts w:ascii="Times New Roman" w:hAnsi="Times New Roman" w:cs="Times New Roman"/>
          <w:sz w:val="24"/>
          <w:szCs w:val="24"/>
        </w:rPr>
        <w:t>уровне прожиточного минимума.</w:t>
      </w:r>
    </w:p>
    <w:p w:rsidR="0072369B" w:rsidRDefault="0072369B" w:rsidP="0072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новыми правилами в подсчет общей суммы материального обеспечения пенсионера включаются размеры пенсии и ЕДВ без учета их индексации (корректировки), произведенной в текущем году.  Таким образом, сначала будет устанавливаться социальная доплата, чтобы довести материальное обеспечение пенсионера до прожиточного минимума в регионе, а затем производиться индексация пенсий и ЕДВ. В результате сумма индексации будет выплачиваться сверх выплат, доведенных до величины прожиточного минимума пенсионера.</w:t>
      </w:r>
    </w:p>
    <w:p w:rsidR="009D47AE" w:rsidRDefault="009D47AE" w:rsidP="009D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порядок распространен и на прошедшие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текущем 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индексации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1 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страховые пенсии неработающих пенсионеров были проиндексированы на 7,05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проиндексированы на 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ежемесячные денежные выплаты,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рованы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71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6B51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обеспечению. </w:t>
      </w:r>
      <w:r w:rsidR="00E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производится в беззаявительном порядке.</w:t>
      </w:r>
    </w:p>
    <w:p w:rsidR="00425992" w:rsidRDefault="00425992" w:rsidP="00425992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425992" w:rsidRDefault="00425992" w:rsidP="00425992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9D47AE" w:rsidRDefault="009D47AE" w:rsidP="00EA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47AE" w:rsidSect="00D3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4F"/>
    <w:rsid w:val="00050CD1"/>
    <w:rsid w:val="000F613A"/>
    <w:rsid w:val="0016625D"/>
    <w:rsid w:val="001A6B51"/>
    <w:rsid w:val="001F2504"/>
    <w:rsid w:val="00247942"/>
    <w:rsid w:val="0027113F"/>
    <w:rsid w:val="00271E1C"/>
    <w:rsid w:val="00425992"/>
    <w:rsid w:val="00517E3F"/>
    <w:rsid w:val="005260C3"/>
    <w:rsid w:val="00643A4F"/>
    <w:rsid w:val="006D736D"/>
    <w:rsid w:val="0072369B"/>
    <w:rsid w:val="007638E0"/>
    <w:rsid w:val="009964EF"/>
    <w:rsid w:val="009D47AE"/>
    <w:rsid w:val="009E165C"/>
    <w:rsid w:val="00A15805"/>
    <w:rsid w:val="00AA1794"/>
    <w:rsid w:val="00B12221"/>
    <w:rsid w:val="00B75733"/>
    <w:rsid w:val="00C75461"/>
    <w:rsid w:val="00D36842"/>
    <w:rsid w:val="00E917AF"/>
    <w:rsid w:val="00EA2529"/>
    <w:rsid w:val="00FB2925"/>
    <w:rsid w:val="00F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3">
    <w:name w:val="A13"/>
    <w:rsid w:val="001F2504"/>
    <w:rPr>
      <w:rFonts w:ascii="PT Sans" w:hAnsi="PT Sans" w:cs="PT Sans" w:hint="default"/>
      <w:color w:val="000000"/>
      <w:sz w:val="20"/>
      <w:szCs w:val="20"/>
    </w:rPr>
  </w:style>
  <w:style w:type="paragraph" w:customStyle="1" w:styleId="1">
    <w:name w:val="заголовок 1"/>
    <w:basedOn w:val="a"/>
    <w:next w:val="a"/>
    <w:rsid w:val="0042599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28</cp:revision>
  <cp:lastPrinted>2019-04-28T16:37:00Z</cp:lastPrinted>
  <dcterms:created xsi:type="dcterms:W3CDTF">2019-04-28T15:30:00Z</dcterms:created>
  <dcterms:modified xsi:type="dcterms:W3CDTF">2019-04-28T16:42:00Z</dcterms:modified>
</cp:coreProperties>
</file>