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C6" w:rsidRPr="0050075E" w:rsidRDefault="00940EC6" w:rsidP="00940E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Pr="005007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родолжается активная работа по созданию Единой государственной информационной системы социального обеспечения</w:t>
      </w:r>
    </w:p>
    <w:p w:rsidR="00940EC6" w:rsidRDefault="00940EC6" w:rsidP="00940E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F9" w:rsidRDefault="00940EC6" w:rsidP="002F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социально-значимых </w:t>
      </w:r>
      <w:r w:rsidRPr="00940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федеральных проектов</w:t>
      </w:r>
      <w:r w:rsidRPr="005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r w:rsidR="00571CEF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500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1B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 государственной информационной системы социального обеспечения (ЕГИССО). ЕГИССО - это национальный центр учета и анализа государственных расходов на социальную политику</w:t>
      </w:r>
      <w:r w:rsidRPr="00915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40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информации в одном источнике позволяет органам власти получить полную картину о социальном обеспечении отдельно взятого гражданина и принять решение о его нуждаемости в той или иной мере социальной поддержки.</w:t>
      </w:r>
      <w:r w:rsidR="002F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BF9" w:rsidRPr="0008730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ЕГИССО важна для работы финансистов и аналитиков, так как она станет основой для прогнозирования расходов бюджетов всех уровней на выполнение социальных обязательств.</w:t>
      </w:r>
      <w:r w:rsidR="002F1BF9" w:rsidRPr="000873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F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BF9" w:rsidRDefault="001B791D" w:rsidP="002F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7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7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BF9" w:rsidRPr="0008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аккумулировать все социальные льготы разных структур детально по каждому гражданину в одной базе данных. С 1 января </w:t>
      </w:r>
      <w:r w:rsidR="00D67C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="002F1BF9" w:rsidRPr="0008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портале ЕГИССО открыт доступ раздела «Статистика. Аналитика. </w:t>
      </w:r>
      <w:proofErr w:type="gramStart"/>
      <w:r w:rsidR="002F1BF9" w:rsidRPr="00087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данные», в котором все желающие могут  увидеть полную  картину по предоставленным мерам в разрез</w:t>
      </w:r>
      <w:r w:rsidR="002F1BF9">
        <w:rPr>
          <w:rFonts w:ascii="Times New Roman" w:eastAsia="Times New Roman" w:hAnsi="Times New Roman" w:cs="Times New Roman"/>
          <w:sz w:val="24"/>
          <w:szCs w:val="24"/>
          <w:lang w:eastAsia="ru-RU"/>
        </w:rPr>
        <w:t>е  регионов и в целом по стране.</w:t>
      </w:r>
      <w:proofErr w:type="gramEnd"/>
    </w:p>
    <w:p w:rsidR="002F1BF9" w:rsidRPr="00087301" w:rsidRDefault="002F1BF9" w:rsidP="002F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 поставщиков информации в ЕГИССО в Белгородской области внесено 8 органов исполнительной власти и 22 муниципальных образования. Органы исполнительной власти являются главными организаторами работы по внедрению ЕГИССО. Вся методическая и координирующая работа по созданию информационной системы проводится на региональном уровне и контролируется межведомственной рабочей группой, утвержденной распоряжением Губернатора области. Во всех </w:t>
      </w:r>
      <w:r w:rsidR="00A84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образованиях о</w:t>
      </w:r>
      <w:r w:rsidRPr="0008730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созданы рабочие группы по внедрению Единой государственной информационной системы на территории муниципалитетов.</w:t>
      </w:r>
    </w:p>
    <w:p w:rsidR="00940EC6" w:rsidRDefault="00940EC6" w:rsidP="00940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июля </w:t>
      </w:r>
      <w:r w:rsidR="00A84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Pr="005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Белгородской области в Единую государственную информационную систему социального обеспечения загружено 938 мер социальной защиты, более 756 тысяч получателей этих мер и свыше 21,6 </w:t>
      </w:r>
      <w:r w:rsidR="00A8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миллиона </w:t>
      </w:r>
      <w:r w:rsidRPr="005007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назначения.</w:t>
      </w:r>
      <w:r w:rsidR="00A8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городском округе в ЕГИССО на эту дату загружено более 3,5 </w:t>
      </w:r>
      <w:proofErr w:type="gramStart"/>
      <w:r w:rsidR="00A84C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получателей мер</w:t>
      </w:r>
      <w:proofErr w:type="gramEnd"/>
      <w:r w:rsidR="00A8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 (поддержки)</w:t>
      </w:r>
      <w:r w:rsidR="0041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4C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6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 44 тысяч фактов назначений</w:t>
      </w:r>
      <w:r w:rsidR="00A4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мер</w:t>
      </w:r>
      <w:r w:rsidR="00416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1EB" w:rsidRDefault="000F21EB" w:rsidP="000F21EB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D67C34" w:rsidRPr="0050075E" w:rsidRDefault="000F21EB" w:rsidP="000F21EB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AC144F" w:rsidRPr="00940EC6" w:rsidRDefault="00AC144F" w:rsidP="00940EC6">
      <w:pPr>
        <w:spacing w:after="0" w:line="240" w:lineRule="auto"/>
        <w:ind w:firstLine="709"/>
        <w:rPr>
          <w:sz w:val="24"/>
          <w:szCs w:val="24"/>
        </w:rPr>
      </w:pPr>
    </w:p>
    <w:sectPr w:rsidR="00AC144F" w:rsidRPr="00940EC6" w:rsidSect="00AC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C6"/>
    <w:rsid w:val="000F21EB"/>
    <w:rsid w:val="001B791D"/>
    <w:rsid w:val="001F7616"/>
    <w:rsid w:val="002F1BF9"/>
    <w:rsid w:val="004163EA"/>
    <w:rsid w:val="00571CEF"/>
    <w:rsid w:val="00915581"/>
    <w:rsid w:val="00940EC6"/>
    <w:rsid w:val="00A47C2F"/>
    <w:rsid w:val="00A84C79"/>
    <w:rsid w:val="00AC144F"/>
    <w:rsid w:val="00D6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F21E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2019-08-15T12:23:00Z</dcterms:created>
  <dcterms:modified xsi:type="dcterms:W3CDTF">2019-08-15T13:22:00Z</dcterms:modified>
</cp:coreProperties>
</file>